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A0" w:rsidRPr="0057269A" w:rsidRDefault="005A4805" w:rsidP="000660A0">
      <w:pPr>
        <w:pStyle w:val="Default"/>
        <w:jc w:val="center"/>
        <w:rPr>
          <w:color w:val="auto"/>
        </w:rPr>
      </w:pPr>
      <w:r w:rsidRPr="0057269A">
        <w:rPr>
          <w:b/>
          <w:bCs/>
          <w:color w:val="auto"/>
        </w:rPr>
        <w:t xml:space="preserve">ŠIAULIŲ R. </w:t>
      </w:r>
      <w:r w:rsidR="00B87360">
        <w:rPr>
          <w:b/>
          <w:bCs/>
          <w:color w:val="auto"/>
        </w:rPr>
        <w:t xml:space="preserve">KUŽIŲ </w:t>
      </w:r>
      <w:r w:rsidRPr="0057269A">
        <w:rPr>
          <w:b/>
          <w:bCs/>
          <w:color w:val="auto"/>
        </w:rPr>
        <w:t xml:space="preserve">LOPŠELIO DARŽELIO </w:t>
      </w:r>
      <w:r w:rsidR="00B87360">
        <w:rPr>
          <w:b/>
          <w:bCs/>
          <w:color w:val="auto"/>
        </w:rPr>
        <w:t xml:space="preserve">„VYTURĖLIS“ </w:t>
      </w:r>
      <w:r w:rsidRPr="0057269A">
        <w:rPr>
          <w:b/>
          <w:bCs/>
          <w:color w:val="auto"/>
        </w:rPr>
        <w:t xml:space="preserve">DARBUOTOJŲ </w:t>
      </w:r>
      <w:r w:rsidR="000660A0" w:rsidRPr="0057269A">
        <w:rPr>
          <w:b/>
          <w:bCs/>
          <w:color w:val="auto"/>
        </w:rPr>
        <w:t>MAITINIMO ORGANIZAVIMO</w:t>
      </w:r>
    </w:p>
    <w:p w:rsidR="000660A0" w:rsidRPr="0057269A" w:rsidRDefault="000660A0" w:rsidP="000660A0">
      <w:pPr>
        <w:pStyle w:val="Default"/>
        <w:jc w:val="center"/>
        <w:rPr>
          <w:b/>
          <w:bCs/>
          <w:color w:val="auto"/>
        </w:rPr>
      </w:pPr>
      <w:r w:rsidRPr="0057269A">
        <w:rPr>
          <w:b/>
          <w:bCs/>
          <w:color w:val="auto"/>
        </w:rPr>
        <w:t>TVARKOS APRAŠAS</w:t>
      </w:r>
    </w:p>
    <w:p w:rsidR="000660A0" w:rsidRPr="00A43676" w:rsidRDefault="000660A0" w:rsidP="000660A0">
      <w:pPr>
        <w:pStyle w:val="Default"/>
        <w:jc w:val="center"/>
      </w:pPr>
    </w:p>
    <w:p w:rsidR="009B254A" w:rsidRDefault="009B254A" w:rsidP="009B254A">
      <w:pPr>
        <w:pStyle w:val="Default"/>
        <w:jc w:val="center"/>
        <w:rPr>
          <w:b/>
          <w:bCs/>
        </w:rPr>
      </w:pPr>
      <w:r>
        <w:rPr>
          <w:b/>
          <w:bCs/>
        </w:rPr>
        <w:t>I SKYRIUS</w:t>
      </w:r>
    </w:p>
    <w:p w:rsidR="000660A0" w:rsidRDefault="000660A0" w:rsidP="009B254A">
      <w:pPr>
        <w:pStyle w:val="Default"/>
        <w:jc w:val="center"/>
        <w:rPr>
          <w:b/>
          <w:bCs/>
        </w:rPr>
      </w:pPr>
      <w:r w:rsidRPr="00A43676">
        <w:rPr>
          <w:b/>
          <w:bCs/>
        </w:rPr>
        <w:t>BENDROSIOS NUOSTATOS</w:t>
      </w:r>
    </w:p>
    <w:p w:rsidR="000660A0" w:rsidRPr="00A43676" w:rsidRDefault="000660A0" w:rsidP="000660A0">
      <w:pPr>
        <w:pStyle w:val="Default"/>
        <w:ind w:left="1080"/>
      </w:pPr>
    </w:p>
    <w:p w:rsidR="000660A0" w:rsidRPr="007E6408" w:rsidRDefault="000660A0" w:rsidP="003A4B3A">
      <w:pPr>
        <w:pStyle w:val="Default"/>
        <w:ind w:firstLine="1296"/>
        <w:jc w:val="both"/>
        <w:rPr>
          <w:color w:val="auto"/>
        </w:rPr>
      </w:pPr>
      <w:r w:rsidRPr="00A43676">
        <w:t xml:space="preserve">1. </w:t>
      </w:r>
      <w:r w:rsidR="005A4805" w:rsidRPr="007E6408">
        <w:rPr>
          <w:color w:val="auto"/>
        </w:rPr>
        <w:t xml:space="preserve">Šiaulių r. </w:t>
      </w:r>
      <w:r w:rsidR="00B87360">
        <w:rPr>
          <w:color w:val="auto"/>
        </w:rPr>
        <w:t xml:space="preserve">Kužių </w:t>
      </w:r>
      <w:r w:rsidR="005A4805" w:rsidRPr="007E6408">
        <w:rPr>
          <w:color w:val="auto"/>
        </w:rPr>
        <w:t>lopšelio</w:t>
      </w:r>
      <w:r w:rsidR="00B87360">
        <w:rPr>
          <w:color w:val="auto"/>
        </w:rPr>
        <w:t>-</w:t>
      </w:r>
      <w:r w:rsidR="005A4805" w:rsidRPr="007E6408">
        <w:rPr>
          <w:color w:val="auto"/>
        </w:rPr>
        <w:t>darželio</w:t>
      </w:r>
      <w:r w:rsidR="00B87360">
        <w:rPr>
          <w:color w:val="auto"/>
        </w:rPr>
        <w:t xml:space="preserve"> „Vyturėlis“</w:t>
      </w:r>
      <w:r w:rsidR="00F34A27" w:rsidRPr="007E6408">
        <w:rPr>
          <w:color w:val="auto"/>
        </w:rPr>
        <w:t xml:space="preserve"> darbuotojų </w:t>
      </w:r>
      <w:r w:rsidRPr="00A43676">
        <w:t xml:space="preserve"> maitinimo organizavimo tvarkos aprašas (toliau</w:t>
      </w:r>
      <w:r w:rsidR="007E6408">
        <w:t xml:space="preserve"> —</w:t>
      </w:r>
      <w:r w:rsidRPr="00A43676">
        <w:t xml:space="preserve"> Aprašas) nustato </w:t>
      </w:r>
      <w:r w:rsidR="005A4805" w:rsidRPr="007E6408">
        <w:rPr>
          <w:color w:val="auto"/>
        </w:rPr>
        <w:t>Šiaulių r.</w:t>
      </w:r>
      <w:r w:rsidR="00B87360">
        <w:rPr>
          <w:color w:val="auto"/>
        </w:rPr>
        <w:t xml:space="preserve"> Kužių</w:t>
      </w:r>
      <w:bookmarkStart w:id="0" w:name="_GoBack"/>
      <w:bookmarkEnd w:id="0"/>
      <w:r w:rsidR="005A4805" w:rsidRPr="007E6408">
        <w:rPr>
          <w:color w:val="auto"/>
        </w:rPr>
        <w:t xml:space="preserve"> lopšelio darželio </w:t>
      </w:r>
      <w:r w:rsidR="005A4805" w:rsidRPr="00A43676">
        <w:t>(toliau</w:t>
      </w:r>
      <w:r w:rsidR="007E6408">
        <w:t xml:space="preserve"> — </w:t>
      </w:r>
      <w:r w:rsidR="005A4805" w:rsidRPr="007E6408">
        <w:rPr>
          <w:color w:val="auto"/>
        </w:rPr>
        <w:t xml:space="preserve">Įstaiga) </w:t>
      </w:r>
      <w:r w:rsidR="00162580" w:rsidRPr="007E6408">
        <w:rPr>
          <w:color w:val="auto"/>
        </w:rPr>
        <w:t xml:space="preserve">darbuotojų </w:t>
      </w:r>
      <w:r w:rsidR="0021374B" w:rsidRPr="007E6408">
        <w:rPr>
          <w:color w:val="auto"/>
        </w:rPr>
        <w:t>maitinimo</w:t>
      </w:r>
      <w:r w:rsidR="00F32CB7" w:rsidRPr="007E6408">
        <w:rPr>
          <w:color w:val="auto"/>
        </w:rPr>
        <w:t xml:space="preserve"> </w:t>
      </w:r>
      <w:r w:rsidRPr="007E6408">
        <w:rPr>
          <w:color w:val="auto"/>
        </w:rPr>
        <w:t xml:space="preserve"> ir atsiskaitymo už maitinimo paslaugas</w:t>
      </w:r>
      <w:r w:rsidR="00DF1C72" w:rsidRPr="007E6408">
        <w:rPr>
          <w:color w:val="auto"/>
        </w:rPr>
        <w:t xml:space="preserve"> Įstaigoje</w:t>
      </w:r>
      <w:r w:rsidRPr="007E6408">
        <w:rPr>
          <w:color w:val="auto"/>
        </w:rPr>
        <w:t xml:space="preserve"> tvarką.</w:t>
      </w:r>
    </w:p>
    <w:p w:rsidR="0021374B" w:rsidRPr="007E6408" w:rsidRDefault="0021374B" w:rsidP="000660A0">
      <w:pPr>
        <w:pStyle w:val="Default"/>
        <w:jc w:val="both"/>
        <w:rPr>
          <w:color w:val="auto"/>
        </w:rPr>
      </w:pPr>
    </w:p>
    <w:p w:rsidR="009B254A" w:rsidRDefault="000660A0" w:rsidP="000660A0">
      <w:pPr>
        <w:pStyle w:val="Default"/>
        <w:jc w:val="center"/>
        <w:rPr>
          <w:b/>
          <w:bCs/>
        </w:rPr>
      </w:pPr>
      <w:r w:rsidRPr="00A43676">
        <w:rPr>
          <w:b/>
          <w:bCs/>
        </w:rPr>
        <w:t>II</w:t>
      </w:r>
      <w:r w:rsidR="009B254A">
        <w:rPr>
          <w:b/>
          <w:bCs/>
        </w:rPr>
        <w:t xml:space="preserve"> SKYRIUS</w:t>
      </w:r>
    </w:p>
    <w:p w:rsidR="000660A0" w:rsidRDefault="000660A0" w:rsidP="000660A0">
      <w:pPr>
        <w:pStyle w:val="Default"/>
        <w:jc w:val="center"/>
        <w:rPr>
          <w:b/>
          <w:bCs/>
        </w:rPr>
      </w:pPr>
      <w:r w:rsidRPr="00A43676">
        <w:rPr>
          <w:b/>
          <w:bCs/>
        </w:rPr>
        <w:t>DARBUOTOJŲ MAITINIMO ORGANIZAVIMAS</w:t>
      </w:r>
      <w:r w:rsidR="007E6408">
        <w:rPr>
          <w:b/>
          <w:bCs/>
        </w:rPr>
        <w:t xml:space="preserve"> IR APSKAITA</w:t>
      </w:r>
    </w:p>
    <w:p w:rsidR="000660A0" w:rsidRPr="00A43676" w:rsidRDefault="000660A0" w:rsidP="000660A0">
      <w:pPr>
        <w:pStyle w:val="Default"/>
        <w:jc w:val="center"/>
      </w:pPr>
    </w:p>
    <w:p w:rsidR="0039730A" w:rsidRPr="007E6408" w:rsidRDefault="000660A0" w:rsidP="007E6408">
      <w:pPr>
        <w:pStyle w:val="Default"/>
        <w:ind w:firstLine="1296"/>
        <w:jc w:val="both"/>
        <w:rPr>
          <w:color w:val="auto"/>
        </w:rPr>
      </w:pPr>
      <w:r w:rsidRPr="00A43676">
        <w:t xml:space="preserve">2. </w:t>
      </w:r>
      <w:r w:rsidR="007E6408">
        <w:t xml:space="preserve">Darbuotojas </w:t>
      </w:r>
      <w:r w:rsidR="007E6408" w:rsidRPr="007E6408">
        <w:rPr>
          <w:color w:val="auto"/>
        </w:rPr>
        <w:t>Įs</w:t>
      </w:r>
      <w:r w:rsidR="007E6408" w:rsidRPr="00A43676">
        <w:t>taigos vadovui</w:t>
      </w:r>
      <w:r w:rsidR="007E6408">
        <w:t xml:space="preserve"> </w:t>
      </w:r>
      <w:r w:rsidR="007E6408" w:rsidRPr="00A43676">
        <w:t xml:space="preserve"> rašo prašym</w:t>
      </w:r>
      <w:r w:rsidR="007E6408">
        <w:t>ą</w:t>
      </w:r>
      <w:r w:rsidR="007E6408" w:rsidRPr="0039730A">
        <w:rPr>
          <w:color w:val="FF0000"/>
        </w:rPr>
        <w:t xml:space="preserve"> </w:t>
      </w:r>
      <w:r w:rsidRPr="00A43676">
        <w:t xml:space="preserve">dėl maitinimosi </w:t>
      </w:r>
      <w:r w:rsidR="00DF1C72" w:rsidRPr="007E6408">
        <w:rPr>
          <w:color w:val="auto"/>
        </w:rPr>
        <w:t>Į</w:t>
      </w:r>
      <w:r w:rsidR="0039730A" w:rsidRPr="007E6408">
        <w:rPr>
          <w:color w:val="auto"/>
        </w:rPr>
        <w:t>staigoje</w:t>
      </w:r>
      <w:r w:rsidR="007E6408">
        <w:rPr>
          <w:color w:val="auto"/>
        </w:rPr>
        <w:t xml:space="preserve"> ir </w:t>
      </w:r>
      <w:r w:rsidR="0039730A">
        <w:rPr>
          <w:color w:val="FF0000"/>
        </w:rPr>
        <w:t xml:space="preserve"> </w:t>
      </w:r>
      <w:r w:rsidR="0039730A" w:rsidRPr="007E6408">
        <w:rPr>
          <w:color w:val="auto"/>
        </w:rPr>
        <w:t>dėl pinigų sumos išskaitymo iš atlyginimo.</w:t>
      </w:r>
    </w:p>
    <w:p w:rsidR="000660A0" w:rsidRPr="00A43676" w:rsidRDefault="0069432D" w:rsidP="007E6408">
      <w:pPr>
        <w:pStyle w:val="Default"/>
        <w:ind w:firstLine="1296"/>
        <w:jc w:val="both"/>
      </w:pPr>
      <w:r>
        <w:t xml:space="preserve">3. </w:t>
      </w:r>
      <w:r w:rsidR="000660A0" w:rsidRPr="00A43676">
        <w:t>Auklėtojos ir auklėtojų padėjėjos pietus valgo kartu su grupėje pietaujančiais vaikais</w:t>
      </w:r>
      <w:r w:rsidR="007E6408">
        <w:t>.</w:t>
      </w:r>
      <w:r w:rsidR="000660A0" w:rsidRPr="00A43676">
        <w:t xml:space="preserve"> </w:t>
      </w:r>
    </w:p>
    <w:p w:rsidR="000660A0" w:rsidRPr="005C0C79" w:rsidRDefault="007E6408" w:rsidP="003A4B3A">
      <w:pPr>
        <w:pStyle w:val="Default"/>
        <w:ind w:firstLine="1296"/>
        <w:jc w:val="both"/>
        <w:rPr>
          <w:color w:val="FF0000"/>
        </w:rPr>
      </w:pPr>
      <w:r>
        <w:t>4</w:t>
      </w:r>
      <w:r w:rsidR="000660A0" w:rsidRPr="003A4B3A">
        <w:t xml:space="preserve">. Už darbuotojų maitinimo organizavimą ir apskaitą atsakingas </w:t>
      </w:r>
      <w:r w:rsidR="005C0C79" w:rsidRPr="003A4B3A">
        <w:t xml:space="preserve"> </w:t>
      </w:r>
      <w:r w:rsidR="00073128" w:rsidRPr="003A4B3A">
        <w:t>darbuotojas</w:t>
      </w:r>
      <w:r w:rsidR="005C0C79" w:rsidRPr="003A4B3A">
        <w:t xml:space="preserve">  </w:t>
      </w:r>
      <w:r w:rsidR="008E4678" w:rsidRPr="003A4B3A">
        <w:t xml:space="preserve"> (toliau</w:t>
      </w:r>
      <w:r>
        <w:t xml:space="preserve"> — </w:t>
      </w:r>
      <w:r w:rsidR="008E4678" w:rsidRPr="003A4B3A">
        <w:t>Specialistas)</w:t>
      </w:r>
      <w:r w:rsidR="00073128" w:rsidRPr="003A4B3A">
        <w:t xml:space="preserve"> </w:t>
      </w:r>
      <w:r>
        <w:t xml:space="preserve">kiekvieną dieną pildo </w:t>
      </w:r>
      <w:r w:rsidR="00073128" w:rsidRPr="003A4B3A">
        <w:t xml:space="preserve"> darbuotojų maitinimosi apskaitos </w:t>
      </w:r>
      <w:r w:rsidR="00073128" w:rsidRPr="007E6408">
        <w:rPr>
          <w:color w:val="auto"/>
        </w:rPr>
        <w:t xml:space="preserve">žiniaraštį </w:t>
      </w:r>
      <w:r w:rsidR="000660A0" w:rsidRPr="007E6408">
        <w:rPr>
          <w:color w:val="auto"/>
        </w:rPr>
        <w:t>(</w:t>
      </w:r>
      <w:r w:rsidR="001D18C1" w:rsidRPr="007E6408">
        <w:rPr>
          <w:color w:val="auto"/>
        </w:rPr>
        <w:t xml:space="preserve">1 </w:t>
      </w:r>
      <w:r w:rsidR="000660A0" w:rsidRPr="007E6408">
        <w:rPr>
          <w:color w:val="auto"/>
        </w:rPr>
        <w:t>priedas).</w:t>
      </w:r>
    </w:p>
    <w:p w:rsidR="000660A0" w:rsidRPr="001D18C1" w:rsidRDefault="007E6408" w:rsidP="003A4B3A">
      <w:pPr>
        <w:pStyle w:val="Default"/>
        <w:ind w:firstLine="1296"/>
        <w:jc w:val="both"/>
        <w:rPr>
          <w:color w:val="auto"/>
        </w:rPr>
      </w:pPr>
      <w:r w:rsidRPr="007E6408">
        <w:rPr>
          <w:color w:val="auto"/>
        </w:rPr>
        <w:t>5</w:t>
      </w:r>
      <w:r w:rsidR="000660A0" w:rsidRPr="007E6408">
        <w:rPr>
          <w:color w:val="auto"/>
        </w:rPr>
        <w:t>. Darbuotoja</w:t>
      </w:r>
      <w:r w:rsidR="009B254A" w:rsidRPr="007E6408">
        <w:rPr>
          <w:color w:val="auto"/>
        </w:rPr>
        <w:t>ms nustatomas</w:t>
      </w:r>
      <w:r w:rsidR="005A0D0A" w:rsidRPr="007E6408">
        <w:rPr>
          <w:color w:val="auto"/>
        </w:rPr>
        <w:t xml:space="preserve"> 50 procentų dienos maitinimo normos mokestis už pietus ir 20 procentų antkainis nustatytai dienos maitinimo normai.</w:t>
      </w:r>
    </w:p>
    <w:p w:rsidR="000660A0" w:rsidRPr="001D18C1" w:rsidRDefault="007E6408" w:rsidP="003A4B3A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>6</w:t>
      </w:r>
      <w:r w:rsidR="000660A0" w:rsidRPr="001D18C1">
        <w:rPr>
          <w:color w:val="auto"/>
        </w:rPr>
        <w:t>. Pietų porcijos dydis turi atitikti darželio grup</w:t>
      </w:r>
      <w:r w:rsidR="005A0D0A">
        <w:rPr>
          <w:color w:val="auto"/>
        </w:rPr>
        <w:t>ei</w:t>
      </w:r>
      <w:r w:rsidR="000660A0" w:rsidRPr="001D18C1">
        <w:rPr>
          <w:color w:val="auto"/>
        </w:rPr>
        <w:t xml:space="preserve"> gaminamos pietų porcijos normą.</w:t>
      </w:r>
    </w:p>
    <w:p w:rsidR="000660A0" w:rsidRPr="007E6408" w:rsidRDefault="007E6408" w:rsidP="003A4B3A">
      <w:pPr>
        <w:pStyle w:val="Default"/>
        <w:ind w:firstLine="1296"/>
        <w:jc w:val="both"/>
        <w:rPr>
          <w:color w:val="auto"/>
        </w:rPr>
      </w:pPr>
      <w:r w:rsidRPr="007E6408">
        <w:rPr>
          <w:color w:val="auto"/>
        </w:rPr>
        <w:t>7</w:t>
      </w:r>
      <w:r w:rsidR="000660A0" w:rsidRPr="007E6408">
        <w:rPr>
          <w:color w:val="auto"/>
        </w:rPr>
        <w:t>.</w:t>
      </w:r>
      <w:r w:rsidRPr="007E6408">
        <w:rPr>
          <w:color w:val="auto"/>
        </w:rPr>
        <w:t xml:space="preserve"> S</w:t>
      </w:r>
      <w:r w:rsidR="0039730A" w:rsidRPr="007E6408">
        <w:rPr>
          <w:color w:val="auto"/>
        </w:rPr>
        <w:t>pecialistas paskutinę mėnesio darbo dieną</w:t>
      </w:r>
      <w:r w:rsidR="000660A0" w:rsidRPr="007E6408">
        <w:rPr>
          <w:color w:val="auto"/>
        </w:rPr>
        <w:t xml:space="preserve"> </w:t>
      </w:r>
      <w:r w:rsidR="0039730A" w:rsidRPr="007E6408">
        <w:rPr>
          <w:color w:val="auto"/>
        </w:rPr>
        <w:t>d</w:t>
      </w:r>
      <w:r w:rsidR="00730F72" w:rsidRPr="007E6408">
        <w:rPr>
          <w:color w:val="auto"/>
        </w:rPr>
        <w:t>arbuotojų maitinimosi apskaitos žiniaraštį</w:t>
      </w:r>
      <w:r w:rsidR="000660A0" w:rsidRPr="007E6408">
        <w:rPr>
          <w:color w:val="auto"/>
        </w:rPr>
        <w:t xml:space="preserve"> </w:t>
      </w:r>
      <w:r w:rsidR="0039730A" w:rsidRPr="007E6408">
        <w:rPr>
          <w:color w:val="auto"/>
        </w:rPr>
        <w:t>teikia tvirtinti</w:t>
      </w:r>
      <w:r w:rsidR="00730F72" w:rsidRPr="007E6408">
        <w:rPr>
          <w:color w:val="auto"/>
        </w:rPr>
        <w:t xml:space="preserve"> Įstaigos vadovui</w:t>
      </w:r>
      <w:r w:rsidR="0039730A" w:rsidRPr="007E6408">
        <w:rPr>
          <w:color w:val="auto"/>
        </w:rPr>
        <w:t>.</w:t>
      </w:r>
    </w:p>
    <w:p w:rsidR="000660A0" w:rsidRPr="00A43676" w:rsidRDefault="007E6408" w:rsidP="003A4B3A">
      <w:pPr>
        <w:pStyle w:val="Default"/>
        <w:ind w:firstLine="1296"/>
        <w:jc w:val="both"/>
      </w:pPr>
      <w:r w:rsidRPr="007E6408">
        <w:rPr>
          <w:color w:val="auto"/>
        </w:rPr>
        <w:t>8</w:t>
      </w:r>
      <w:r w:rsidR="000660A0" w:rsidRPr="007E6408">
        <w:rPr>
          <w:color w:val="auto"/>
        </w:rPr>
        <w:t xml:space="preserve">. Įstaigos vadovo </w:t>
      </w:r>
      <w:r w:rsidR="00730F72" w:rsidRPr="007E6408">
        <w:rPr>
          <w:color w:val="auto"/>
        </w:rPr>
        <w:t>pa</w:t>
      </w:r>
      <w:r w:rsidR="000660A0" w:rsidRPr="007E6408">
        <w:rPr>
          <w:color w:val="auto"/>
        </w:rPr>
        <w:t>tvirtintą darbuotojų maitinimosi apskaitos žiniaraštį specialist</w:t>
      </w:r>
      <w:r w:rsidR="00D437DB" w:rsidRPr="007E6408">
        <w:rPr>
          <w:color w:val="auto"/>
        </w:rPr>
        <w:t>as</w:t>
      </w:r>
      <w:r>
        <w:rPr>
          <w:color w:val="auto"/>
        </w:rPr>
        <w:t xml:space="preserve"> pateikia </w:t>
      </w:r>
      <w:r w:rsidR="00D437DB" w:rsidRPr="007E6408">
        <w:rPr>
          <w:color w:val="auto"/>
        </w:rPr>
        <w:t xml:space="preserve"> C</w:t>
      </w:r>
      <w:r w:rsidR="005C0C79" w:rsidRPr="007E6408">
        <w:rPr>
          <w:color w:val="auto"/>
        </w:rPr>
        <w:t>entro</w:t>
      </w:r>
      <w:r w:rsidR="000660A0" w:rsidRPr="007E6408">
        <w:rPr>
          <w:color w:val="auto"/>
        </w:rPr>
        <w:t xml:space="preserve"> buhalteri</w:t>
      </w:r>
      <w:r w:rsidR="005C0C79" w:rsidRPr="007E6408">
        <w:rPr>
          <w:color w:val="auto"/>
        </w:rPr>
        <w:t>jai</w:t>
      </w:r>
      <w:r w:rsidR="00D437DB" w:rsidRPr="007E6408">
        <w:rPr>
          <w:color w:val="auto"/>
        </w:rPr>
        <w:t xml:space="preserve"> </w:t>
      </w:r>
      <w:r w:rsidR="00D437DB" w:rsidRPr="0091343D">
        <w:rPr>
          <w:color w:val="auto"/>
        </w:rPr>
        <w:t xml:space="preserve">iki sekančio mėnesio </w:t>
      </w:r>
      <w:r w:rsidR="0091343D" w:rsidRPr="0091343D">
        <w:rPr>
          <w:color w:val="auto"/>
        </w:rPr>
        <w:t>1</w:t>
      </w:r>
      <w:r w:rsidR="00D437DB" w:rsidRPr="0091343D">
        <w:rPr>
          <w:color w:val="auto"/>
        </w:rPr>
        <w:t xml:space="preserve"> dienos</w:t>
      </w:r>
      <w:r w:rsidR="000660A0" w:rsidRPr="0091343D">
        <w:rPr>
          <w:color w:val="auto"/>
        </w:rPr>
        <w:t xml:space="preserve">, </w:t>
      </w:r>
      <w:r w:rsidR="000660A0" w:rsidRPr="00C35917">
        <w:t>kuri</w:t>
      </w:r>
      <w:r w:rsidR="0039730A" w:rsidRPr="00C35917">
        <w:t xml:space="preserve"> </w:t>
      </w:r>
      <w:r w:rsidR="000660A0" w:rsidRPr="00A43676">
        <w:t>kiekvieną mėnesį išskaito iš darbuotojų atlyginimo pinigų sumą už darbuotojų maitinimąsi.</w:t>
      </w:r>
    </w:p>
    <w:p w:rsidR="000660A0" w:rsidRDefault="00C35917" w:rsidP="003A4B3A">
      <w:pPr>
        <w:pStyle w:val="Default"/>
        <w:ind w:firstLine="1296"/>
        <w:jc w:val="both"/>
      </w:pPr>
      <w:r>
        <w:t>9</w:t>
      </w:r>
      <w:r w:rsidR="000660A0" w:rsidRPr="00A43676">
        <w:t>. Už maitinimo paslaugą gaunamos pajamos įtraukiamos į apskaitą kaip įstaigos pajamų lėšos.</w:t>
      </w:r>
      <w:r w:rsidR="000660A0">
        <w:t xml:space="preserve">  </w:t>
      </w:r>
    </w:p>
    <w:p w:rsidR="000660A0" w:rsidRDefault="000660A0" w:rsidP="000660A0">
      <w:pPr>
        <w:pStyle w:val="Default"/>
        <w:jc w:val="both"/>
      </w:pPr>
    </w:p>
    <w:p w:rsidR="00C35917" w:rsidRDefault="000660A0" w:rsidP="000660A0">
      <w:pPr>
        <w:pStyle w:val="Default"/>
        <w:jc w:val="center"/>
        <w:rPr>
          <w:b/>
          <w:bCs/>
          <w:color w:val="auto"/>
        </w:rPr>
      </w:pPr>
      <w:r w:rsidRPr="00A43676">
        <w:rPr>
          <w:b/>
          <w:bCs/>
          <w:color w:val="auto"/>
        </w:rPr>
        <w:t>I</w:t>
      </w:r>
      <w:r w:rsidR="00C35917">
        <w:rPr>
          <w:b/>
          <w:bCs/>
          <w:color w:val="auto"/>
        </w:rPr>
        <w:t>II SKYRIUS</w:t>
      </w:r>
    </w:p>
    <w:p w:rsidR="000660A0" w:rsidRPr="00A43676" w:rsidRDefault="000660A0" w:rsidP="000660A0">
      <w:pPr>
        <w:pStyle w:val="Default"/>
        <w:jc w:val="center"/>
        <w:rPr>
          <w:color w:val="auto"/>
        </w:rPr>
      </w:pPr>
      <w:r w:rsidRPr="00A43676">
        <w:rPr>
          <w:b/>
          <w:bCs/>
          <w:color w:val="auto"/>
        </w:rPr>
        <w:t xml:space="preserve"> BAIGIAMOSIOS NUOSTATOS</w:t>
      </w:r>
    </w:p>
    <w:p w:rsidR="000660A0" w:rsidRDefault="000660A0" w:rsidP="000660A0">
      <w:pPr>
        <w:pStyle w:val="Default"/>
        <w:jc w:val="both"/>
        <w:rPr>
          <w:color w:val="auto"/>
        </w:rPr>
      </w:pPr>
    </w:p>
    <w:p w:rsidR="000660A0" w:rsidRPr="00A43676" w:rsidRDefault="000660A0" w:rsidP="003A4B3A">
      <w:pPr>
        <w:pStyle w:val="Default"/>
        <w:ind w:firstLine="1296"/>
        <w:jc w:val="both"/>
        <w:rPr>
          <w:color w:val="auto"/>
        </w:rPr>
      </w:pPr>
      <w:r w:rsidRPr="00A43676">
        <w:rPr>
          <w:color w:val="auto"/>
        </w:rPr>
        <w:t>1</w:t>
      </w:r>
      <w:r w:rsidR="00C35917">
        <w:rPr>
          <w:color w:val="auto"/>
        </w:rPr>
        <w:t>0</w:t>
      </w:r>
      <w:r w:rsidRPr="00A43676">
        <w:rPr>
          <w:color w:val="auto"/>
        </w:rPr>
        <w:t>. Aprašo nuostatos y</w:t>
      </w:r>
      <w:r w:rsidR="00D437DB">
        <w:rPr>
          <w:color w:val="auto"/>
        </w:rPr>
        <w:t xml:space="preserve">ra privalomos visiems Įstaigos </w:t>
      </w:r>
      <w:r w:rsidR="00C35917" w:rsidRPr="00C35917">
        <w:rPr>
          <w:color w:val="auto"/>
        </w:rPr>
        <w:t>d</w:t>
      </w:r>
      <w:r w:rsidRPr="00A43676">
        <w:rPr>
          <w:color w:val="auto"/>
        </w:rPr>
        <w:t>arbuotojams.</w:t>
      </w:r>
    </w:p>
    <w:p w:rsidR="000660A0" w:rsidRPr="00A43676" w:rsidRDefault="000660A0" w:rsidP="003A4B3A">
      <w:pPr>
        <w:pStyle w:val="Default"/>
        <w:ind w:firstLine="1296"/>
        <w:jc w:val="both"/>
        <w:rPr>
          <w:color w:val="auto"/>
        </w:rPr>
      </w:pPr>
      <w:r w:rsidRPr="00A43676">
        <w:rPr>
          <w:color w:val="auto"/>
        </w:rPr>
        <w:t>1</w:t>
      </w:r>
      <w:r w:rsidR="00C35917">
        <w:rPr>
          <w:color w:val="auto"/>
        </w:rPr>
        <w:t>1</w:t>
      </w:r>
      <w:r w:rsidRPr="00A43676">
        <w:rPr>
          <w:color w:val="auto"/>
        </w:rPr>
        <w:t xml:space="preserve">. Aprašas yra skelbiamas Įstaigos </w:t>
      </w:r>
      <w:r w:rsidR="00084CEF">
        <w:rPr>
          <w:color w:val="auto"/>
        </w:rPr>
        <w:t>interneto svetainėje.</w:t>
      </w:r>
    </w:p>
    <w:p w:rsidR="000660A0" w:rsidRPr="00A43676" w:rsidRDefault="000660A0" w:rsidP="003A4B3A">
      <w:pPr>
        <w:pStyle w:val="Default"/>
        <w:ind w:firstLine="1296"/>
        <w:jc w:val="both"/>
        <w:rPr>
          <w:color w:val="auto"/>
        </w:rPr>
      </w:pPr>
      <w:r w:rsidRPr="00A43676">
        <w:rPr>
          <w:color w:val="auto"/>
        </w:rPr>
        <w:t>1</w:t>
      </w:r>
      <w:r w:rsidR="00C35917">
        <w:rPr>
          <w:color w:val="auto"/>
        </w:rPr>
        <w:t>2</w:t>
      </w:r>
      <w:r w:rsidRPr="00A43676">
        <w:rPr>
          <w:color w:val="auto"/>
        </w:rPr>
        <w:t xml:space="preserve">. Su Aprašu, jo </w:t>
      </w:r>
      <w:r w:rsidR="00D437DB">
        <w:rPr>
          <w:color w:val="auto"/>
        </w:rPr>
        <w:t>papildymais ar pakeitimais</w:t>
      </w:r>
      <w:r w:rsidR="00084CEF">
        <w:rPr>
          <w:color w:val="auto"/>
        </w:rPr>
        <w:t>,</w:t>
      </w:r>
      <w:r w:rsidR="00D437DB">
        <w:rPr>
          <w:color w:val="auto"/>
        </w:rPr>
        <w:t xml:space="preserve"> </w:t>
      </w:r>
      <w:r w:rsidR="00D437DB" w:rsidRPr="00084CEF">
        <w:rPr>
          <w:color w:val="auto"/>
        </w:rPr>
        <w:t>D</w:t>
      </w:r>
      <w:r w:rsidRPr="00A43676">
        <w:rPr>
          <w:color w:val="auto"/>
        </w:rPr>
        <w:t>arbuotojai turi būti susipažinti pasirašytinai.</w:t>
      </w:r>
    </w:p>
    <w:p w:rsidR="000660A0" w:rsidRDefault="00D437DB" w:rsidP="003A4B3A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>1</w:t>
      </w:r>
      <w:r w:rsidR="00C35917">
        <w:rPr>
          <w:color w:val="auto"/>
        </w:rPr>
        <w:t>3</w:t>
      </w:r>
      <w:r>
        <w:rPr>
          <w:color w:val="auto"/>
        </w:rPr>
        <w:t xml:space="preserve">. Aprašo kontrolę vykdo </w:t>
      </w:r>
      <w:r w:rsidRPr="00084CEF">
        <w:rPr>
          <w:color w:val="auto"/>
        </w:rPr>
        <w:t>Į</w:t>
      </w:r>
      <w:r w:rsidR="000660A0" w:rsidRPr="00084CEF">
        <w:rPr>
          <w:color w:val="auto"/>
        </w:rPr>
        <w:t>s</w:t>
      </w:r>
      <w:r w:rsidR="000660A0" w:rsidRPr="00A43676">
        <w:rPr>
          <w:color w:val="auto"/>
        </w:rPr>
        <w:t>taigos vadovas.</w:t>
      </w:r>
    </w:p>
    <w:p w:rsidR="00084CEF" w:rsidRDefault="00084CEF" w:rsidP="003A4B3A">
      <w:pPr>
        <w:pStyle w:val="Default"/>
        <w:ind w:firstLine="1296"/>
        <w:jc w:val="both"/>
        <w:rPr>
          <w:color w:val="auto"/>
        </w:rPr>
      </w:pPr>
    </w:p>
    <w:p w:rsidR="00084CEF" w:rsidRPr="00A43676" w:rsidRDefault="00084CEF" w:rsidP="003A4B3A">
      <w:pPr>
        <w:pStyle w:val="Default"/>
        <w:ind w:firstLine="1296"/>
        <w:jc w:val="both"/>
        <w:rPr>
          <w:color w:val="auto"/>
        </w:rPr>
      </w:pPr>
    </w:p>
    <w:p w:rsidR="000660A0" w:rsidRPr="00A43676" w:rsidRDefault="000660A0" w:rsidP="00066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676">
        <w:rPr>
          <w:rFonts w:ascii="Times New Roman" w:hAnsi="Times New Roman" w:cs="Times New Roman"/>
          <w:sz w:val="24"/>
          <w:szCs w:val="24"/>
        </w:rPr>
        <w:t>____________________</w:t>
      </w:r>
    </w:p>
    <w:p w:rsidR="000660A0" w:rsidRPr="00A43676" w:rsidRDefault="000660A0" w:rsidP="00066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F0A" w:rsidRDefault="00621F0A"/>
    <w:sectPr w:rsidR="00621F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3105"/>
    <w:multiLevelType w:val="hybridMultilevel"/>
    <w:tmpl w:val="A53A17EC"/>
    <w:lvl w:ilvl="0" w:tplc="0A5A7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A0"/>
    <w:rsid w:val="000660A0"/>
    <w:rsid w:val="00073128"/>
    <w:rsid w:val="00084CEF"/>
    <w:rsid w:val="00162580"/>
    <w:rsid w:val="001D18C1"/>
    <w:rsid w:val="0021374B"/>
    <w:rsid w:val="002301D4"/>
    <w:rsid w:val="00294794"/>
    <w:rsid w:val="0039730A"/>
    <w:rsid w:val="003A4B3A"/>
    <w:rsid w:val="0057269A"/>
    <w:rsid w:val="005A0D0A"/>
    <w:rsid w:val="005A4805"/>
    <w:rsid w:val="005C0C79"/>
    <w:rsid w:val="00621F0A"/>
    <w:rsid w:val="00673C28"/>
    <w:rsid w:val="0069432D"/>
    <w:rsid w:val="00730F72"/>
    <w:rsid w:val="007E6408"/>
    <w:rsid w:val="008E4678"/>
    <w:rsid w:val="0091343D"/>
    <w:rsid w:val="009711A4"/>
    <w:rsid w:val="009B254A"/>
    <w:rsid w:val="00B56162"/>
    <w:rsid w:val="00B65A42"/>
    <w:rsid w:val="00B87360"/>
    <w:rsid w:val="00C35917"/>
    <w:rsid w:val="00D437DB"/>
    <w:rsid w:val="00DF1C72"/>
    <w:rsid w:val="00E07217"/>
    <w:rsid w:val="00F32CB7"/>
    <w:rsid w:val="00F34A27"/>
    <w:rsid w:val="00F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60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66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60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66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Mano</cp:lastModifiedBy>
  <cp:revision>2</cp:revision>
  <cp:lastPrinted>2019-04-05T09:30:00Z</cp:lastPrinted>
  <dcterms:created xsi:type="dcterms:W3CDTF">2019-04-05T09:31:00Z</dcterms:created>
  <dcterms:modified xsi:type="dcterms:W3CDTF">2019-04-05T09:31:00Z</dcterms:modified>
</cp:coreProperties>
</file>