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49" w:rsidRPr="006B4549" w:rsidRDefault="006B4549" w:rsidP="006B4549">
      <w:pPr>
        <w:pStyle w:val="Antrat1"/>
        <w:numPr>
          <w:ilvl w:val="0"/>
          <w:numId w:val="2"/>
        </w:numPr>
        <w:tabs>
          <w:tab w:val="clear" w:pos="720"/>
          <w:tab w:val="left" w:pos="0"/>
        </w:tabs>
        <w:spacing w:after="0"/>
        <w:jc w:val="center"/>
        <w:rPr>
          <w:sz w:val="16"/>
          <w:szCs w:val="16"/>
        </w:rPr>
      </w:pPr>
      <w:r w:rsidRPr="006B4549"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59264" behindDoc="0" locked="0" layoutInCell="0" allowOverlap="1" wp14:anchorId="1D17F84C" wp14:editId="3B9D3049">
            <wp:simplePos x="0" y="0"/>
            <wp:positionH relativeFrom="column">
              <wp:posOffset>2827020</wp:posOffset>
            </wp:positionH>
            <wp:positionV relativeFrom="paragraph">
              <wp:posOffset>-144145</wp:posOffset>
            </wp:positionV>
            <wp:extent cx="612140" cy="731520"/>
            <wp:effectExtent l="0" t="0" r="0" b="0"/>
            <wp:wrapTopAndBottom/>
            <wp:docPr id="2" name="Paveikslėlis 2" descr="herbas-str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-strik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D06" w:rsidRDefault="00970715">
      <w:pPr>
        <w:pStyle w:val="Antrat1"/>
        <w:numPr>
          <w:ilvl w:val="0"/>
          <w:numId w:val="2"/>
        </w:numPr>
        <w:tabs>
          <w:tab w:val="left" w:pos="0"/>
        </w:tabs>
        <w:spacing w:after="0"/>
        <w:jc w:val="center"/>
      </w:pPr>
      <w:r>
        <w:rPr>
          <w:sz w:val="24"/>
        </w:rPr>
        <w:t>ŠIAULIŲ RAJONO SAVIVALDYBĖS TARYBA</w:t>
      </w:r>
    </w:p>
    <w:p w:rsidR="003F5D06" w:rsidRDefault="003F5D06">
      <w:pPr>
        <w:pStyle w:val="Numatytasis"/>
        <w:spacing w:after="0"/>
        <w:jc w:val="center"/>
      </w:pPr>
    </w:p>
    <w:p w:rsidR="003F5D06" w:rsidRDefault="00970715">
      <w:pPr>
        <w:pStyle w:val="Numatytasis"/>
        <w:spacing w:after="0"/>
        <w:jc w:val="center"/>
      </w:pPr>
      <w:r>
        <w:rPr>
          <w:b/>
          <w:lang w:val="lt-LT"/>
        </w:rPr>
        <w:t>SPRENDIMAS</w:t>
      </w:r>
    </w:p>
    <w:p w:rsidR="003F5D06" w:rsidRDefault="00970715">
      <w:pPr>
        <w:pStyle w:val="Numatytasis"/>
        <w:spacing w:after="0"/>
        <w:jc w:val="center"/>
      </w:pPr>
      <w:r>
        <w:rPr>
          <w:rFonts w:cs="Tahoma"/>
          <w:b/>
          <w:bCs/>
          <w:lang w:val="lt-LT"/>
        </w:rPr>
        <w:t>DĖL</w:t>
      </w:r>
      <w:r>
        <w:rPr>
          <w:rFonts w:eastAsia="Times New Roman"/>
          <w:b/>
          <w:bCs/>
          <w:lang w:val="lt-LT"/>
        </w:rPr>
        <w:t xml:space="preserve"> </w:t>
      </w:r>
      <w:r>
        <w:rPr>
          <w:rFonts w:cs="Tahoma"/>
          <w:b/>
          <w:bCs/>
          <w:lang w:val="lt-LT" w:bidi="lt-LT"/>
        </w:rPr>
        <w:t>VAIKŲ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PRIĖMIMO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Į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ŠIAULIŲ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RAJONO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SAVIVALDYBĖS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LOPŠELIUS</w:t>
      </w:r>
      <w:r>
        <w:rPr>
          <w:rFonts w:eastAsia="Times New Roman"/>
          <w:b/>
          <w:bCs/>
          <w:lang w:val="lt-LT" w:bidi="lt-LT"/>
        </w:rPr>
        <w:t>-</w:t>
      </w:r>
      <w:r>
        <w:rPr>
          <w:b/>
          <w:bCs/>
          <w:lang w:val="lt-LT" w:bidi="lt-LT"/>
        </w:rPr>
        <w:t>DARŽELIUS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TVARKOS</w:t>
      </w:r>
      <w:r>
        <w:rPr>
          <w:rFonts w:eastAsia="Times New Roman"/>
          <w:b/>
          <w:bCs/>
          <w:lang w:val="lt-LT" w:bidi="lt-LT"/>
        </w:rPr>
        <w:t xml:space="preserve"> </w:t>
      </w:r>
      <w:r>
        <w:rPr>
          <w:b/>
          <w:bCs/>
          <w:lang w:val="lt-LT" w:bidi="lt-LT"/>
        </w:rPr>
        <w:t>APRAŠO</w:t>
      </w:r>
      <w:r>
        <w:rPr>
          <w:rFonts w:eastAsia="Times New Roman"/>
          <w:b/>
          <w:lang w:val="lt-LT"/>
        </w:rPr>
        <w:t xml:space="preserve"> </w:t>
      </w:r>
      <w:r>
        <w:rPr>
          <w:b/>
          <w:lang w:val="lt-LT"/>
        </w:rPr>
        <w:t>PATVIRTINIMO</w:t>
      </w:r>
    </w:p>
    <w:p w:rsidR="003F5D06" w:rsidRDefault="003F5D06">
      <w:pPr>
        <w:pStyle w:val="Numatytasis"/>
        <w:spacing w:after="0"/>
        <w:jc w:val="center"/>
      </w:pPr>
    </w:p>
    <w:p w:rsidR="003F5D06" w:rsidRDefault="00970715">
      <w:pPr>
        <w:pStyle w:val="Numatytasis"/>
        <w:spacing w:after="0"/>
        <w:jc w:val="center"/>
      </w:pPr>
      <w:r>
        <w:rPr>
          <w:rFonts w:eastAsia="Times New Roman"/>
          <w:lang w:val="lt-LT"/>
        </w:rPr>
        <w:t xml:space="preserve">2014 </w:t>
      </w:r>
      <w:proofErr w:type="spellStart"/>
      <w:r>
        <w:rPr>
          <w:lang w:val="lt-LT"/>
        </w:rPr>
        <w:t>m</w:t>
      </w:r>
      <w:proofErr w:type="spellEnd"/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balandžio</w:t>
      </w:r>
      <w:r>
        <w:rPr>
          <w:rFonts w:eastAsia="Times New Roman"/>
          <w:lang w:val="lt-LT"/>
        </w:rPr>
        <w:t xml:space="preserve"> 3 </w:t>
      </w:r>
      <w:proofErr w:type="spellStart"/>
      <w:r>
        <w:rPr>
          <w:lang w:val="lt-LT"/>
        </w:rPr>
        <w:t>d</w:t>
      </w:r>
      <w:proofErr w:type="spellEnd"/>
      <w:r>
        <w:rPr>
          <w:rFonts w:eastAsia="Times New Roman"/>
          <w:lang w:val="lt-LT"/>
        </w:rPr>
        <w:t xml:space="preserve">. </w:t>
      </w:r>
      <w:proofErr w:type="spellStart"/>
      <w:r>
        <w:rPr>
          <w:lang w:val="lt-LT"/>
        </w:rPr>
        <w:t>Nr</w:t>
      </w:r>
      <w:proofErr w:type="spellEnd"/>
      <w:r>
        <w:rPr>
          <w:rFonts w:eastAsia="Times New Roman"/>
          <w:lang w:val="lt-LT"/>
        </w:rPr>
        <w:t xml:space="preserve">. </w:t>
      </w:r>
      <w:r>
        <w:rPr>
          <w:lang w:val="lt-LT"/>
        </w:rPr>
        <w:t>T</w:t>
      </w:r>
      <w:r>
        <w:rPr>
          <w:rFonts w:eastAsia="Times New Roman"/>
          <w:lang w:val="lt-LT"/>
        </w:rPr>
        <w:t>-</w:t>
      </w:r>
      <w:r w:rsidR="006B4549">
        <w:rPr>
          <w:rFonts w:eastAsia="Times New Roman"/>
          <w:lang w:val="lt-LT"/>
        </w:rPr>
        <w:t>55</w:t>
      </w:r>
      <w:bookmarkStart w:id="0" w:name="_GoBack"/>
      <w:bookmarkEnd w:id="0"/>
    </w:p>
    <w:p w:rsidR="003F5D06" w:rsidRDefault="00970715">
      <w:pPr>
        <w:pStyle w:val="Numatytasis"/>
        <w:spacing w:after="0"/>
        <w:jc w:val="center"/>
      </w:pPr>
      <w:r>
        <w:rPr>
          <w:lang w:val="lt-LT"/>
        </w:rPr>
        <w:t>Šiauliai</w:t>
      </w:r>
    </w:p>
    <w:p w:rsidR="003F5D06" w:rsidRDefault="003F5D06">
      <w:pPr>
        <w:pStyle w:val="Numatytasis"/>
        <w:spacing w:after="0"/>
        <w:jc w:val="center"/>
      </w:pPr>
    </w:p>
    <w:p w:rsidR="003F5D06" w:rsidRDefault="003F5D06">
      <w:pPr>
        <w:pStyle w:val="Pagrindiniotekstotrauka"/>
        <w:tabs>
          <w:tab w:val="left" w:pos="9500"/>
        </w:tabs>
        <w:spacing w:after="0"/>
        <w:ind w:left="0" w:firstLine="567"/>
        <w:jc w:val="both"/>
      </w:pPr>
    </w:p>
    <w:p w:rsidR="003F5D06" w:rsidRDefault="00970715">
      <w:pPr>
        <w:pStyle w:val="Pagrindiniotekstotrauka"/>
        <w:tabs>
          <w:tab w:val="left" w:pos="9500"/>
        </w:tabs>
        <w:spacing w:after="0"/>
        <w:ind w:left="0" w:firstLine="567"/>
        <w:jc w:val="both"/>
      </w:pPr>
      <w:r>
        <w:t xml:space="preserve">Vadovaudamasi Lietuvos Respublikos vietos savivaldos įstatymo </w:t>
      </w:r>
      <w:r>
        <w:rPr>
          <w:bCs/>
        </w:rPr>
        <w:t>6 straipsnio 8 punktu</w:t>
      </w:r>
      <w:r>
        <w:t>, 16 straips</w:t>
      </w:r>
      <w:r>
        <w:rPr>
          <w:color w:val="000000"/>
        </w:rPr>
        <w:t>nio 4 dalimi, 18 straipsnio 1 dalimi, Lietuvos R</w:t>
      </w:r>
      <w:r>
        <w:t>espublikos švietimo įstatymo 29 straipsnio 6 dalimi, 67 straipsnio 4 dalies 1 punktu ir Lietuvos higienos norma H</w:t>
      </w:r>
      <w:r>
        <w:t xml:space="preserve">N 75:2010 „Įstaiga, vykdanti ikimokyklinio ir (ar) priešmokyklinio ugdymo programą. Bendrieji sveikatos saugos reikalavimai“, patvirtinta Lietuvos Respublikos sveikatos apsaugos ministro 2010 </w:t>
      </w:r>
      <w:proofErr w:type="spellStart"/>
      <w:r>
        <w:t>m</w:t>
      </w:r>
      <w:proofErr w:type="spellEnd"/>
      <w:r>
        <w:t xml:space="preserve">. balandžio 22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>. V-3313, Šiaulių rajono savivaldyb</w:t>
      </w:r>
      <w:r>
        <w:t>ės taryba n u s p r e n d ž i a:</w:t>
      </w:r>
    </w:p>
    <w:p w:rsidR="003F5D06" w:rsidRDefault="00970715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/>
        <w:ind w:left="0" w:firstLine="567"/>
        <w:jc w:val="both"/>
      </w:pPr>
      <w:r>
        <w:t xml:space="preserve">1. Patvirtinti </w:t>
      </w:r>
      <w:r>
        <w:rPr>
          <w:lang w:eastAsia="lt-LT" w:bidi="lt-LT"/>
        </w:rPr>
        <w:t xml:space="preserve">Vaikų priėmimo į Šiaulių rajono savivaldybės lopšelius-darželius tvarkos </w:t>
      </w:r>
      <w:r>
        <w:t>aprašą (pridedama).</w:t>
      </w:r>
    </w:p>
    <w:p w:rsidR="003F5D06" w:rsidRDefault="00970715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/>
        <w:ind w:left="0" w:firstLine="567"/>
        <w:jc w:val="both"/>
      </w:pPr>
      <w:r>
        <w:t>2. Laikyti netekusiais galios:</w:t>
      </w:r>
    </w:p>
    <w:p w:rsidR="003F5D06" w:rsidRDefault="00970715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/>
        <w:ind w:left="0" w:firstLine="567"/>
        <w:jc w:val="both"/>
      </w:pPr>
      <w:r>
        <w:t xml:space="preserve">2.1. Šiaulių rajono savivaldybės tarybos 2012 </w:t>
      </w:r>
      <w:proofErr w:type="spellStart"/>
      <w:r>
        <w:t>m</w:t>
      </w:r>
      <w:proofErr w:type="spellEnd"/>
      <w:r>
        <w:t xml:space="preserve">. kovo 29 </w:t>
      </w:r>
      <w:proofErr w:type="spellStart"/>
      <w:r>
        <w:t>d</w:t>
      </w:r>
      <w:proofErr w:type="spellEnd"/>
      <w:r>
        <w:t xml:space="preserve">. </w:t>
      </w:r>
      <w:r>
        <w:rPr>
          <w:color w:val="000000"/>
        </w:rPr>
        <w:t xml:space="preserve">sprendimą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T-58 „Dėl </w:t>
      </w:r>
      <w:r>
        <w:rPr>
          <w:color w:val="000000"/>
        </w:rPr>
        <w:t>V</w:t>
      </w:r>
      <w:r>
        <w:rPr>
          <w:color w:val="000000"/>
          <w:lang w:eastAsia="lt-LT" w:bidi="lt-LT"/>
        </w:rPr>
        <w:t>aikų priėmimo į Šiaulių rajono savivaldybės lopšelius-darželius tvarkos aprašo patvirtinimo“;</w:t>
      </w:r>
    </w:p>
    <w:p w:rsidR="003F5D06" w:rsidRDefault="00970715">
      <w:pPr>
        <w:pStyle w:val="Pagrindiniotekstotrauka"/>
        <w:tabs>
          <w:tab w:val="left" w:pos="603"/>
          <w:tab w:val="left" w:pos="642"/>
          <w:tab w:val="left" w:pos="681"/>
          <w:tab w:val="left" w:pos="978"/>
        </w:tabs>
        <w:spacing w:after="0"/>
        <w:ind w:left="0" w:firstLine="567"/>
        <w:jc w:val="both"/>
      </w:pPr>
      <w:r>
        <w:rPr>
          <w:color w:val="000000"/>
          <w:lang w:eastAsia="lt-LT" w:bidi="lt-LT"/>
        </w:rPr>
        <w:t xml:space="preserve">2.2. </w:t>
      </w:r>
      <w:r>
        <w:rPr>
          <w:color w:val="000000"/>
        </w:rPr>
        <w:t xml:space="preserve">Šiaulių rajono savivaldybės tarybos 2013 </w:t>
      </w:r>
      <w:proofErr w:type="spellStart"/>
      <w:r>
        <w:rPr>
          <w:color w:val="000000"/>
        </w:rPr>
        <w:t>m</w:t>
      </w:r>
      <w:proofErr w:type="spellEnd"/>
      <w:r>
        <w:rPr>
          <w:color w:val="000000"/>
        </w:rPr>
        <w:t>. rugs</w:t>
      </w:r>
      <w:r w:rsidR="006B4549">
        <w:rPr>
          <w:color w:val="000000"/>
        </w:rPr>
        <w:t xml:space="preserve">ėjo 19 </w:t>
      </w:r>
      <w:proofErr w:type="spellStart"/>
      <w:r w:rsidR="006B4549">
        <w:rPr>
          <w:color w:val="000000"/>
        </w:rPr>
        <w:t>d</w:t>
      </w:r>
      <w:proofErr w:type="spellEnd"/>
      <w:r w:rsidR="006B4549">
        <w:rPr>
          <w:color w:val="000000"/>
        </w:rPr>
        <w:t xml:space="preserve">. sprendimą </w:t>
      </w:r>
      <w:proofErr w:type="spellStart"/>
      <w:r w:rsidR="006B4549">
        <w:rPr>
          <w:color w:val="000000"/>
        </w:rPr>
        <w:t>Nr</w:t>
      </w:r>
      <w:proofErr w:type="spellEnd"/>
      <w:r w:rsidR="006B4549">
        <w:rPr>
          <w:color w:val="000000"/>
        </w:rPr>
        <w:t>. T-205 „</w:t>
      </w:r>
      <w:r>
        <w:rPr>
          <w:color w:val="000000"/>
        </w:rPr>
        <w:t xml:space="preserve">Dėl Šiaulių rajono savivaldybės tarybos 2012 </w:t>
      </w:r>
      <w:proofErr w:type="spellStart"/>
      <w:r>
        <w:rPr>
          <w:color w:val="000000"/>
        </w:rPr>
        <w:t>m</w:t>
      </w:r>
      <w:proofErr w:type="spellEnd"/>
      <w:r>
        <w:rPr>
          <w:color w:val="000000"/>
        </w:rPr>
        <w:t xml:space="preserve">. kovo 29 </w:t>
      </w:r>
      <w:proofErr w:type="spellStart"/>
      <w:r>
        <w:rPr>
          <w:color w:val="000000"/>
        </w:rPr>
        <w:t>d</w:t>
      </w:r>
      <w:proofErr w:type="spellEnd"/>
      <w:r>
        <w:rPr>
          <w:color w:val="000000"/>
        </w:rPr>
        <w:t xml:space="preserve">. sprendimo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>T-58 „Dėl V</w:t>
      </w:r>
      <w:r>
        <w:rPr>
          <w:color w:val="000000"/>
          <w:lang w:eastAsia="lt-LT" w:bidi="lt-LT"/>
        </w:rPr>
        <w:t>aikų priėmimo į</w:t>
      </w:r>
      <w:r>
        <w:rPr>
          <w:lang w:eastAsia="lt-LT" w:bidi="lt-LT"/>
        </w:rPr>
        <w:t xml:space="preserve"> Šiaulių rajono savivaldybės lopšelius-darželius tvarkos aprašo patvirtinimo“ pakeitimo“.</w:t>
      </w:r>
    </w:p>
    <w:p w:rsidR="003F5D06" w:rsidRDefault="00970715" w:rsidP="006B4549">
      <w:pPr>
        <w:pStyle w:val="Numatytasis"/>
        <w:spacing w:after="0"/>
        <w:ind w:firstLine="567"/>
        <w:jc w:val="both"/>
      </w:pPr>
      <w:r>
        <w:rPr>
          <w:rFonts w:eastAsia="Times New Roman"/>
          <w:lang w:val="lt-LT" w:eastAsia="lt-LT" w:bidi="lt-LT"/>
        </w:rPr>
        <w:t xml:space="preserve">3. </w:t>
      </w:r>
      <w:r>
        <w:rPr>
          <w:bCs/>
          <w:lang w:val="lt-LT"/>
        </w:rPr>
        <w:t>Paskelbti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oficialų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informacinį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pranešimą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apie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V</w:t>
      </w:r>
      <w:r>
        <w:rPr>
          <w:lang w:val="lt-LT" w:eastAsia="lt-LT" w:bidi="lt-LT"/>
        </w:rPr>
        <w:t>aikų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priėmimo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į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Šiaulių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rajono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savivaldybės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lopšelius</w:t>
      </w:r>
      <w:r>
        <w:rPr>
          <w:rFonts w:eastAsia="Times New Roman"/>
          <w:lang w:val="lt-LT" w:eastAsia="lt-LT" w:bidi="lt-LT"/>
        </w:rPr>
        <w:t>-</w:t>
      </w:r>
      <w:r>
        <w:rPr>
          <w:lang w:val="lt-LT" w:eastAsia="lt-LT" w:bidi="lt-LT"/>
        </w:rPr>
        <w:t>darželius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tvarkos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aprašo</w:t>
      </w:r>
      <w:r>
        <w:rPr>
          <w:rFonts w:eastAsia="Times New Roman"/>
          <w:lang w:val="lt-LT" w:eastAsia="lt-LT" w:bidi="lt-LT"/>
        </w:rPr>
        <w:t xml:space="preserve"> </w:t>
      </w:r>
      <w:r>
        <w:rPr>
          <w:lang w:val="lt-LT" w:eastAsia="lt-LT" w:bidi="lt-LT"/>
        </w:rPr>
        <w:t>patvirtinimą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ir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visą</w:t>
      </w:r>
      <w:r>
        <w:rPr>
          <w:rFonts w:eastAsia="Times New Roman"/>
          <w:bCs/>
          <w:lang w:val="lt-LT"/>
        </w:rPr>
        <w:t xml:space="preserve"> </w:t>
      </w:r>
      <w:r>
        <w:rPr>
          <w:bCs/>
          <w:lang w:val="lt-LT"/>
        </w:rPr>
        <w:t>sprendimo</w:t>
      </w:r>
      <w:r>
        <w:rPr>
          <w:rFonts w:eastAsia="Times New Roman"/>
          <w:bCs/>
          <w:lang w:val="lt-LT"/>
        </w:rPr>
        <w:t xml:space="preserve"> </w:t>
      </w:r>
      <w:r>
        <w:rPr>
          <w:lang w:val="lt-LT"/>
        </w:rPr>
        <w:t>tekstą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Šiaulių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rajono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ir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lopšelių</w:t>
      </w:r>
      <w:r>
        <w:rPr>
          <w:rFonts w:eastAsia="Times New Roman"/>
          <w:lang w:val="lt-LT"/>
        </w:rPr>
        <w:t>-</w:t>
      </w:r>
      <w:r>
        <w:rPr>
          <w:lang w:val="lt-LT"/>
        </w:rPr>
        <w:t>darželių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interneto</w:t>
      </w:r>
      <w:r>
        <w:rPr>
          <w:rFonts w:eastAsia="Times New Roman"/>
          <w:lang w:val="lt-LT"/>
        </w:rPr>
        <w:t xml:space="preserve"> </w:t>
      </w:r>
      <w:r>
        <w:rPr>
          <w:lang w:val="lt-LT"/>
        </w:rPr>
        <w:t>svetainėse</w:t>
      </w:r>
      <w:r>
        <w:rPr>
          <w:rFonts w:eastAsia="Times New Roman"/>
          <w:lang w:val="lt-LT"/>
        </w:rPr>
        <w:t>.</w:t>
      </w:r>
    </w:p>
    <w:p w:rsidR="003F5D06" w:rsidRDefault="003F5D06" w:rsidP="006B4549">
      <w:pPr>
        <w:pStyle w:val="Numatytasis"/>
        <w:spacing w:after="0"/>
        <w:ind w:left="-39" w:firstLine="607"/>
        <w:jc w:val="both"/>
      </w:pPr>
    </w:p>
    <w:p w:rsidR="006B4549" w:rsidRDefault="006B4549" w:rsidP="006B4549">
      <w:pPr>
        <w:pStyle w:val="Numatytasis"/>
        <w:spacing w:after="0"/>
        <w:ind w:left="-39" w:firstLine="607"/>
        <w:jc w:val="both"/>
      </w:pPr>
    </w:p>
    <w:p w:rsidR="006B4549" w:rsidRDefault="006B4549" w:rsidP="006B4549">
      <w:pPr>
        <w:pStyle w:val="Numatytasis"/>
        <w:spacing w:after="0"/>
        <w:ind w:left="-39" w:firstLine="607"/>
        <w:jc w:val="both"/>
      </w:pPr>
    </w:p>
    <w:p w:rsidR="003F5D06" w:rsidRDefault="00970715" w:rsidP="006B4549">
      <w:pPr>
        <w:pStyle w:val="Numatytasis"/>
        <w:spacing w:after="0"/>
        <w:jc w:val="both"/>
      </w:pPr>
      <w:r>
        <w:rPr>
          <w:lang w:val="lt-LT"/>
        </w:rPr>
        <w:t>Savivaldybės</w:t>
      </w:r>
      <w:r>
        <w:rPr>
          <w:rFonts w:eastAsia="Times New Roman"/>
          <w:lang w:val="lt-LT"/>
        </w:rPr>
        <w:t xml:space="preserve"> </w:t>
      </w:r>
      <w:r w:rsidR="006B4549">
        <w:rPr>
          <w:lang w:val="lt-LT"/>
        </w:rPr>
        <w:t>meras</w:t>
      </w:r>
      <w:r w:rsidR="006B4549"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>
        <w:rPr>
          <w:rFonts w:eastAsia="Times New Roman"/>
          <w:lang w:val="lt-LT"/>
        </w:rPr>
        <w:tab/>
      </w:r>
      <w:r w:rsidR="006B4549">
        <w:rPr>
          <w:rFonts w:eastAsia="Times New Roman"/>
          <w:lang w:val="lt-LT"/>
        </w:rPr>
        <w:t xml:space="preserve">                     </w:t>
      </w:r>
      <w:r>
        <w:rPr>
          <w:lang w:val="lt-LT"/>
        </w:rPr>
        <w:t>Algimantas</w:t>
      </w:r>
      <w:r>
        <w:rPr>
          <w:rFonts w:eastAsia="Times New Roman"/>
          <w:lang w:val="lt-LT"/>
        </w:rPr>
        <w:t xml:space="preserve"> </w:t>
      </w:r>
      <w:proofErr w:type="spellStart"/>
      <w:r>
        <w:rPr>
          <w:lang w:val="lt-LT"/>
        </w:rPr>
        <w:t>Gaubas</w:t>
      </w:r>
      <w:proofErr w:type="spellEnd"/>
    </w:p>
    <w:p w:rsidR="003F5D06" w:rsidRDefault="003F5D06">
      <w:pPr>
        <w:pStyle w:val="Numatytasis"/>
        <w:spacing w:after="0"/>
        <w:jc w:val="both"/>
      </w:pPr>
    </w:p>
    <w:sectPr w:rsidR="003F5D06">
      <w:headerReference w:type="default" r:id="rId9"/>
      <w:footerReference w:type="default" r:id="rId10"/>
      <w:pgSz w:w="11906" w:h="16838"/>
      <w:pgMar w:top="1134" w:right="567" w:bottom="766" w:left="1701" w:header="709" w:footer="709" w:gutter="0"/>
      <w:cols w:space="1296"/>
      <w:formProt w:val="0"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15" w:rsidRDefault="00970715">
      <w:pPr>
        <w:spacing w:after="0" w:line="240" w:lineRule="auto"/>
      </w:pPr>
      <w:r>
        <w:separator/>
      </w:r>
    </w:p>
  </w:endnote>
  <w:endnote w:type="continuationSeparator" w:id="0">
    <w:p w:rsidR="00970715" w:rsidRDefault="0097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06" w:rsidRDefault="003F5D06">
    <w:pPr>
      <w:pStyle w:val="Puslapin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970715" w:rsidRDefault="00970715">
      <w:pPr>
        <w:spacing w:after="0" w:line="240" w:lineRule="auto"/>
      </w:pPr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970715" w:rsidRDefault="00970715">
      <w:pPr>
        <w:spacing w:after="0" w:line="240" w:lineRule="auto"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06" w:rsidRDefault="003F5D06">
    <w:pPr>
      <w:pStyle w:val="Puslapinantr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478"/>
    <w:multiLevelType w:val="multilevel"/>
    <w:tmpl w:val="312A9624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666F0F"/>
    <w:multiLevelType w:val="multilevel"/>
    <w:tmpl w:val="C65072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06"/>
    <w:rsid w:val="003F5D06"/>
    <w:rsid w:val="006B4549"/>
    <w:rsid w:val="00821433"/>
    <w:rsid w:val="009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  <w:rPr>
      <w:color w:val="000000"/>
    </w:rPr>
  </w:style>
  <w:style w:type="character" w:customStyle="1" w:styleId="Internetosaitas">
    <w:name w:val="Interneto saitas"/>
    <w:rPr>
      <w:color w:val="0000FF"/>
      <w:u w:val="single"/>
      <w:lang w:val="lt-LT" w:eastAsia="lt-LT" w:bidi="lt-LT"/>
    </w:rPr>
  </w:style>
  <w:style w:type="character" w:customStyle="1" w:styleId="CharChar1">
    <w:name w:val="Char Char1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</w:style>
  <w:style w:type="paragraph" w:styleId="Antrat">
    <w:name w:val="caption"/>
    <w:basedOn w:val="Numatytasi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Numaty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umatytasis"/>
    <w:next w:val="Pagrindinistekstas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atytasis">
    <w:name w:val="Numatytasis"/>
    <w:pPr>
      <w:widowControl w:val="0"/>
      <w:tabs>
        <w:tab w:val="left" w:pos="720"/>
      </w:tabs>
      <w:suppressAutoHyphens/>
    </w:pPr>
    <w:rPr>
      <w:rFonts w:ascii="Times New Roman" w:eastAsia="Lucida Sans Unicode" w:hAnsi="Times New Roman" w:cs="Times New Roman"/>
      <w:color w:val="00000A"/>
      <w:sz w:val="24"/>
      <w:szCs w:val="24"/>
      <w:lang w:val="en-US" w:eastAsia="zh-CN"/>
    </w:r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  <w:rPr>
      <w:color w:val="000000"/>
    </w:rPr>
  </w:style>
  <w:style w:type="character" w:customStyle="1" w:styleId="Internetosaitas">
    <w:name w:val="Interneto saitas"/>
    <w:rPr>
      <w:color w:val="0000FF"/>
      <w:u w:val="single"/>
      <w:lang w:val="lt-LT" w:eastAsia="lt-LT" w:bidi="lt-LT"/>
    </w:rPr>
  </w:style>
  <w:style w:type="character" w:customStyle="1" w:styleId="CharChar1">
    <w:name w:val="Char Char1"/>
    <w:rPr>
      <w:sz w:val="16"/>
      <w:szCs w:val="16"/>
      <w:lang w:val="lt-LT" w:bidi="ar-SA"/>
    </w:rPr>
  </w:style>
  <w:style w:type="character" w:styleId="Puslapionumeris">
    <w:name w:val="page number"/>
    <w:basedOn w:val="Numatytasispastraiposriftas"/>
  </w:style>
  <w:style w:type="paragraph" w:styleId="Antrat">
    <w:name w:val="caption"/>
    <w:basedOn w:val="Numatytasi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agrindinistekstas">
    <w:name w:val="Body Text"/>
    <w:basedOn w:val="Numaty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styleId="Pavadinimas">
    <w:name w:val="Title"/>
    <w:basedOn w:val="Numatytasis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umatytasis"/>
    <w:pPr>
      <w:suppressLineNumbers/>
    </w:pPr>
    <w:rPr>
      <w:rFonts w:cs="Mangal"/>
    </w:rPr>
  </w:style>
  <w:style w:type="paragraph" w:styleId="Pagrindiniotekstotrauka">
    <w:name w:val="Body Text Indent"/>
    <w:basedOn w:val="Numatytasis"/>
    <w:pPr>
      <w:widowControl/>
      <w:spacing w:after="120"/>
      <w:ind w:left="283"/>
    </w:pPr>
    <w:rPr>
      <w:rFonts w:eastAsia="Times New Roman"/>
      <w:lang w:val="lt-LT"/>
    </w:rPr>
  </w:style>
  <w:style w:type="paragraph" w:styleId="prastasistinklapis">
    <w:name w:val="Normal (Web)"/>
    <w:basedOn w:val="Numatytasis"/>
    <w:pPr>
      <w:widowControl/>
      <w:suppressAutoHyphens w:val="0"/>
      <w:spacing w:before="280" w:after="119"/>
    </w:pPr>
    <w:rPr>
      <w:rFonts w:eastAsia="Times New Roman"/>
    </w:rPr>
  </w:style>
  <w:style w:type="paragraph" w:styleId="Sraopastraipa">
    <w:name w:val="List Paragraph"/>
    <w:basedOn w:val="Numatytasis"/>
    <w:pPr>
      <w:widowControl/>
      <w:suppressAutoHyphens w:val="0"/>
      <w:ind w:left="720"/>
    </w:pPr>
    <w:rPr>
      <w:rFonts w:eastAsia="Times New Roman"/>
      <w:lang w:val="lt-LT"/>
    </w:rPr>
  </w:style>
  <w:style w:type="paragraph" w:styleId="Pagrindiniotekstotrauka3">
    <w:name w:val="Body Text Indent 3"/>
    <w:basedOn w:val="Numatytasis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val="lt-LT"/>
    </w:rPr>
  </w:style>
  <w:style w:type="paragraph" w:customStyle="1" w:styleId="Puslapinantrat">
    <w:name w:val="Puslapinė antraštė"/>
    <w:basedOn w:val="Numatytasis"/>
    <w:pPr>
      <w:suppressLineNumbers/>
      <w:tabs>
        <w:tab w:val="center" w:pos="4320"/>
        <w:tab w:val="right" w:pos="8640"/>
      </w:tabs>
    </w:pPr>
  </w:style>
  <w:style w:type="paragraph" w:customStyle="1" w:styleId="Puslapinporat">
    <w:name w:val="Puslapinė poraštė"/>
    <w:basedOn w:val="Numatytasis"/>
    <w:pPr>
      <w:suppressLineNumbers/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9234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2014-03-18T09:16:00Z</dcterms:created>
  <dc:creator>Ersida</dc:creator>
  <lastModifiedBy>Ersida</lastModifiedBy>
  <lastPrinted>2014-04-03T14:48:00Z</lastPrinted>
  <dcterms:modified xsi:type="dcterms:W3CDTF">2014-04-03T14:48:00Z</dcterms:modified>
  <revision>2</revision>
  <dc:title>11</dc:title>
</coreProperties>
</file>